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宣</w:t>
      </w:r>
      <w:bookmarkStart w:id="0" w:name="_GoBack"/>
      <w:bookmarkEnd w:id="0"/>
      <w:r>
        <w:rPr>
          <w:rFonts w:hint="eastAsia"/>
          <w:sz w:val="36"/>
          <w:szCs w:val="36"/>
        </w:rPr>
        <w:t>城市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第三小学天都校区</w:t>
      </w:r>
      <w:r>
        <w:rPr>
          <w:rFonts w:hint="eastAsia"/>
          <w:sz w:val="36"/>
          <w:szCs w:val="36"/>
        </w:rPr>
        <w:t>办公桌椅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柜类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</w:rPr>
        <w:t>采购需求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（以下采购需求由采购人：宣城市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第三小学</w:t>
      </w:r>
      <w:r>
        <w:rPr>
          <w:rFonts w:hint="eastAsia"/>
          <w:sz w:val="28"/>
          <w:szCs w:val="28"/>
        </w:rPr>
        <w:t>提供并负责解释）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一、采购项目与数量：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教师办公桌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（含</w:t>
      </w:r>
      <w:r>
        <w:rPr>
          <w:rFonts w:hint="eastAsia"/>
          <w:sz w:val="28"/>
          <w:szCs w:val="28"/>
          <w:lang w:val="en-US" w:eastAsia="zh-CN"/>
        </w:rPr>
        <w:t>侧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柜）15</w:t>
      </w:r>
      <w:r>
        <w:rPr>
          <w:rFonts w:hint="eastAsia"/>
          <w:sz w:val="28"/>
          <w:szCs w:val="28"/>
        </w:rPr>
        <w:t xml:space="preserve"> 套</w:t>
      </w:r>
      <w:r>
        <w:rPr>
          <w:rFonts w:hint="eastAsia" w:eastAsiaTheme="minor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教师办公</w:t>
      </w:r>
      <w:r>
        <w:rPr>
          <w:rFonts w:hint="eastAsia"/>
          <w:sz w:val="28"/>
          <w:szCs w:val="28"/>
          <w:lang w:val="en-US" w:eastAsia="zh-CN"/>
        </w:rPr>
        <w:t>椅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把、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套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行政办公桌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行政办公椅3</w:t>
      </w:r>
      <w:r>
        <w:rPr>
          <w:rFonts w:hint="eastAsia"/>
          <w:sz w:val="28"/>
          <w:szCs w:val="28"/>
          <w:lang w:val="en-US" w:eastAsia="zh-CN"/>
        </w:rPr>
        <w:t>把、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行政办公文件柜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、会议桌1张</w:t>
      </w:r>
      <w:r>
        <w:rPr>
          <w:rFonts w:hint="eastAsia"/>
          <w:sz w:val="28"/>
          <w:szCs w:val="28"/>
          <w:lang w:val="en-US" w:eastAsia="zh-CN"/>
        </w:rPr>
        <w:t>（含两边条桌）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、教师会议椅15把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二、详细技术要求与规格参数（核心部分）：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规格尺寸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教师办公桌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 xml:space="preserve"> 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default"/>
          <w:sz w:val="28"/>
          <w:szCs w:val="28"/>
          <w:lang w:val="en-US" w:eastAsia="zh-CN"/>
        </w:rPr>
        <w:t>00mm×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default"/>
          <w:sz w:val="28"/>
          <w:szCs w:val="28"/>
          <w:lang w:val="en-US" w:eastAsia="zh-CN"/>
        </w:rPr>
        <w:t>00mm×750mm</w:t>
      </w:r>
      <w:r>
        <w:rPr>
          <w:rFonts w:hint="eastAsia"/>
          <w:sz w:val="28"/>
          <w:szCs w:val="28"/>
          <w:lang w:val="en-US" w:eastAsia="zh-CN"/>
        </w:rPr>
        <w:t>/1100</w:t>
      </w:r>
      <w:r>
        <w:rPr>
          <w:rFonts w:hint="default"/>
          <w:sz w:val="28"/>
          <w:szCs w:val="28"/>
          <w:lang w:val="en-US" w:eastAsia="zh-CN"/>
        </w:rPr>
        <w:t>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行政办公桌</w:t>
      </w:r>
      <w:r>
        <w:rPr>
          <w:rFonts w:hint="eastAsia"/>
          <w:sz w:val="28"/>
          <w:szCs w:val="28"/>
          <w:lang w:val="en-US" w:eastAsia="zh-CN"/>
        </w:rPr>
        <w:t>柜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 xml:space="preserve"> 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default"/>
          <w:sz w:val="28"/>
          <w:szCs w:val="28"/>
          <w:lang w:val="en-US" w:eastAsia="zh-CN"/>
        </w:rPr>
        <w:t>00mm×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default"/>
          <w:sz w:val="28"/>
          <w:szCs w:val="28"/>
          <w:lang w:val="en-US" w:eastAsia="zh-CN"/>
        </w:rPr>
        <w:t>00mm×750mm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行政办公文件柜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default"/>
          <w:sz w:val="28"/>
          <w:szCs w:val="28"/>
          <w:lang w:val="en-US" w:eastAsia="zh-CN"/>
        </w:rPr>
        <w:t>00mm×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default"/>
          <w:sz w:val="28"/>
          <w:szCs w:val="28"/>
          <w:lang w:val="en-US" w:eastAsia="zh-CN"/>
        </w:rPr>
        <w:t>00mm×</w:t>
      </w:r>
      <w:r>
        <w:rPr>
          <w:rFonts w:hint="eastAsia"/>
          <w:sz w:val="28"/>
          <w:szCs w:val="28"/>
          <w:lang w:val="en-US" w:eastAsia="zh-CN"/>
        </w:rPr>
        <w:t>2000</w:t>
      </w:r>
      <w:r>
        <w:rPr>
          <w:rFonts w:hint="default"/>
          <w:sz w:val="28"/>
          <w:szCs w:val="28"/>
          <w:lang w:val="en-US" w:eastAsia="zh-CN"/>
        </w:rPr>
        <w:t>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茶水</w:t>
      </w:r>
      <w:r>
        <w:rPr>
          <w:rFonts w:hint="default"/>
          <w:sz w:val="28"/>
          <w:szCs w:val="28"/>
          <w:lang w:val="en-US" w:eastAsia="zh-CN"/>
        </w:rPr>
        <w:t>柜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8</w:t>
      </w:r>
      <w:r>
        <w:rPr>
          <w:rFonts w:hint="default"/>
          <w:sz w:val="28"/>
          <w:szCs w:val="28"/>
          <w:lang w:val="en-US" w:eastAsia="zh-CN"/>
        </w:rPr>
        <w:t>00</w:t>
      </w:r>
      <w:r>
        <w:rPr>
          <w:rFonts w:hint="eastAsia"/>
          <w:sz w:val="28"/>
          <w:szCs w:val="28"/>
          <w:lang w:val="en-US" w:eastAsia="zh-CN"/>
        </w:rPr>
        <w:t>W</w:t>
      </w:r>
      <w:r>
        <w:rPr>
          <w:rFonts w:hint="default"/>
          <w:sz w:val="28"/>
          <w:szCs w:val="28"/>
          <w:lang w:val="en-US" w:eastAsia="zh-CN"/>
        </w:rPr>
        <w:t>×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4</w:t>
      </w:r>
      <w:r>
        <w:rPr>
          <w:rFonts w:hint="default"/>
          <w:sz w:val="28"/>
          <w:szCs w:val="28"/>
          <w:lang w:val="en-US" w:eastAsia="zh-CN"/>
        </w:rPr>
        <w:t>00</w:t>
      </w:r>
      <w:r>
        <w:rPr>
          <w:rFonts w:hint="eastAsia"/>
          <w:sz w:val="28"/>
          <w:szCs w:val="28"/>
          <w:lang w:val="en-US" w:eastAsia="zh-CN"/>
        </w:rPr>
        <w:t>D</w:t>
      </w:r>
      <w:r>
        <w:rPr>
          <w:rFonts w:hint="default"/>
          <w:sz w:val="28"/>
          <w:szCs w:val="28"/>
          <w:lang w:val="en-US" w:eastAsia="zh-CN"/>
        </w:rPr>
        <w:t>×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00</w:t>
      </w:r>
      <w:r>
        <w:rPr>
          <w:rFonts w:hint="eastAsia"/>
          <w:sz w:val="28"/>
          <w:szCs w:val="28"/>
          <w:lang w:val="en-US" w:eastAsia="zh-CN"/>
        </w:rPr>
        <w:t>H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</w:t>
      </w:r>
      <w:r>
        <w:rPr>
          <w:rFonts w:hint="default"/>
          <w:sz w:val="28"/>
          <w:szCs w:val="28"/>
          <w:lang w:val="en-US" w:eastAsia="zh-CN"/>
        </w:rPr>
        <w:t>桌</w:t>
      </w:r>
      <w:r>
        <w:rPr>
          <w:rFonts w:hint="eastAsia"/>
          <w:sz w:val="28"/>
          <w:szCs w:val="28"/>
          <w:lang w:val="en-US" w:eastAsia="zh-CN"/>
        </w:rPr>
        <w:t>主桌：5000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W</w:t>
      </w:r>
      <w:r>
        <w:rPr>
          <w:rFonts w:hint="default"/>
          <w:sz w:val="28"/>
          <w:szCs w:val="28"/>
          <w:lang w:val="en-US" w:eastAsia="zh-CN"/>
        </w:rPr>
        <w:t>×</w:t>
      </w:r>
      <w:r>
        <w:rPr>
          <w:rFonts w:hint="eastAsia"/>
          <w:sz w:val="28"/>
          <w:szCs w:val="28"/>
          <w:lang w:val="en-US" w:eastAsia="zh-CN"/>
        </w:rPr>
        <w:t>1500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D</w:t>
      </w:r>
      <w:r>
        <w:rPr>
          <w:rFonts w:hint="default"/>
          <w:sz w:val="28"/>
          <w:szCs w:val="28"/>
          <w:lang w:val="en-US" w:eastAsia="zh-CN"/>
        </w:rPr>
        <w:t>×</w:t>
      </w:r>
      <w:r>
        <w:rPr>
          <w:rFonts w:hint="eastAsia"/>
          <w:sz w:val="28"/>
          <w:szCs w:val="28"/>
          <w:lang w:val="en-US" w:eastAsia="zh-CN"/>
        </w:rPr>
        <w:t>75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0H</w:t>
      </w:r>
    </w:p>
    <w:p>
      <w:pPr>
        <w:rPr>
          <w:rFonts w:hint="eastAsia" w:asciiTheme="minorHAnsi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条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桌：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00W</w:t>
      </w:r>
      <w:r>
        <w:rPr>
          <w:rFonts w:hint="default"/>
          <w:sz w:val="28"/>
          <w:szCs w:val="28"/>
          <w:lang w:val="en-US" w:eastAsia="zh-CN"/>
        </w:rPr>
        <w:t>×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00D</w:t>
      </w:r>
      <w:r>
        <w:rPr>
          <w:rFonts w:hint="default"/>
          <w:sz w:val="28"/>
          <w:szCs w:val="28"/>
          <w:lang w:val="en-US" w:eastAsia="zh-CN"/>
        </w:rPr>
        <w:t>×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750H</w:t>
      </w:r>
    </w:p>
    <w:p>
      <w:pPr>
        <w:rPr>
          <w:rFonts w:hint="default" w:asciiTheme="minorHAnsi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（以现场勘测为主）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材质及技术要求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桌、柜类：</w:t>
      </w:r>
      <w:r>
        <w:rPr>
          <w:rFonts w:hint="eastAsia"/>
          <w:sz w:val="28"/>
          <w:szCs w:val="28"/>
        </w:rPr>
        <w:t>ENF 级实木多层板、pur.封边、</w:t>
      </w:r>
      <w:r>
        <w:rPr>
          <w:rFonts w:hint="eastAsia"/>
          <w:sz w:val="28"/>
          <w:szCs w:val="28"/>
          <w:lang w:val="en-US" w:eastAsia="zh-CN"/>
        </w:rPr>
        <w:t>优质五金配件。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办公</w:t>
      </w:r>
      <w:r>
        <w:rPr>
          <w:rFonts w:hint="eastAsia"/>
          <w:sz w:val="28"/>
          <w:szCs w:val="28"/>
        </w:rPr>
        <w:t>椅</w:t>
      </w:r>
      <w:r>
        <w:rPr>
          <w:rFonts w:hint="eastAsia"/>
          <w:sz w:val="28"/>
          <w:szCs w:val="28"/>
          <w:lang w:val="en-US" w:eastAsia="zh-CN"/>
        </w:rPr>
        <w:t>类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面料采用网布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提供由第三方检测机构出具“CMA”标识的网布检验报技术参数符合符合GB 18401-2010《国家纺织产品基本安全技术规范》检验依据，耐酸汗渍变色、站色不低于4-5级，无异味，甲醛含量未检出，可分解致癌芳香胶染料未检出，防霉性能不低于1级。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>坐垫采用阻燃高弹海绵，技术参数符合·GB/T-10802-2006、GE-8624-2012检验依据，密度二46kg/m3，回弹率三47%，75%压缩永久变形55%，湿热老化后拉伸强度二100KPa，干热老化后拉伸强度二100KPa，甲醛释放&lt;0.03mg/mh，燃烧性能达B1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3）</w:t>
      </w:r>
      <w:r>
        <w:rPr>
          <w:rFonts w:hint="eastAsia"/>
          <w:sz w:val="28"/>
          <w:szCs w:val="28"/>
        </w:rPr>
        <w:t>框架：优质尼龙(PA材质，承重强)、钢制（需防锈处理）。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舒适性：符合人体工学设计，提供良好的腰背支撑，坐感舒适，久坐不易疲劳。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三、安装、运输与包装要求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运输：要求送货上门至指定地点（具体到楼层、办公室）。包装需完好，能有效保护产品在运输过程中不受损。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安装：要求安装到位、牢固、调试好所有功能。安装后清理现场包装垃圾。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售后服务要求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保修期：整体保修期三年。保修期自验收合格之日起算。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响应时间：保修期内出现问题的响应时间：接到通知后24小时内响应。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服务范围：保修范围（非人为损坏的质量问题）、维修方式（上门维修、更换部件、更换产品等）。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五、报价与付款要求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报价内容：供应商分项报价【办公桌（含储物柜）单价、办公椅单价、总价】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付款方式：验收合格后一次性付清。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六、投标/响应文件要求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供应商提供营业执照、资质证明、材质检测报告、产品详细技术参数、售后服务承诺书、授权书、报价单等。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验收标准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严格按照本需求书中的技术要求、规格参数、质量标准进行验收。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外观检查：无损伤、无瑕疵、颜色符合要求。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数量清点：与合同一致。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功能测试：办公桌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椅</w:t>
      </w:r>
      <w:r>
        <w:rPr>
          <w:rFonts w:hint="eastAsia"/>
          <w:sz w:val="28"/>
          <w:szCs w:val="28"/>
        </w:rPr>
        <w:t>功能正常、稳定无晃动、轨道滑动顺畅。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资料核查：产品合格证、检测报告或材质检测报告等齐全。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安装检查：安装牢固到位，场地清理干净。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八、其他要求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交货期：</w:t>
      </w:r>
      <w:r>
        <w:rPr>
          <w:rFonts w:hint="eastAsia"/>
          <w:sz w:val="28"/>
          <w:szCs w:val="28"/>
          <w:lang w:val="en-US" w:eastAsia="zh-CN"/>
        </w:rPr>
        <w:t>自</w:t>
      </w:r>
      <w:r>
        <w:rPr>
          <w:rFonts w:hint="eastAsia"/>
          <w:sz w:val="28"/>
          <w:szCs w:val="28"/>
        </w:rPr>
        <w:t>合同签订</w:t>
      </w:r>
      <w:r>
        <w:rPr>
          <w:rFonts w:hint="eastAsia"/>
          <w:sz w:val="28"/>
          <w:szCs w:val="28"/>
          <w:lang w:val="en-US" w:eastAsia="zh-CN"/>
        </w:rPr>
        <w:t>日起5</w:t>
      </w:r>
      <w:r>
        <w:rPr>
          <w:rFonts w:hint="eastAsia"/>
          <w:sz w:val="28"/>
          <w:szCs w:val="28"/>
        </w:rPr>
        <w:t>日历天内完成供货（及安装）。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联系人信息：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何</w:t>
      </w:r>
      <w:r>
        <w:rPr>
          <w:rFonts w:hint="eastAsia"/>
          <w:sz w:val="28"/>
          <w:szCs w:val="28"/>
        </w:rPr>
        <w:t>老师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18956393079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292B2"/>
    <w:multiLevelType w:val="singleLevel"/>
    <w:tmpl w:val="E17292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560900"/>
    <w:multiLevelType w:val="singleLevel"/>
    <w:tmpl w:val="EB5609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42B83B"/>
    <w:multiLevelType w:val="singleLevel"/>
    <w:tmpl w:val="F442B83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jhkMjVhZmMzZjE5MTI0Yzg4ZDIwZmIwZjBiMmMifQ=="/>
  </w:docVars>
  <w:rsids>
    <w:rsidRoot w:val="09C82F26"/>
    <w:rsid w:val="026058DF"/>
    <w:rsid w:val="09C82F26"/>
    <w:rsid w:val="0FE763B5"/>
    <w:rsid w:val="16FC68BB"/>
    <w:rsid w:val="1E594203"/>
    <w:rsid w:val="1F2B3F89"/>
    <w:rsid w:val="23703A1D"/>
    <w:rsid w:val="2F2917E4"/>
    <w:rsid w:val="35602B64"/>
    <w:rsid w:val="3BC9032D"/>
    <w:rsid w:val="757D16FB"/>
    <w:rsid w:val="77FE97D6"/>
    <w:rsid w:val="7ED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1195</Characters>
  <Lines>0</Lines>
  <Paragraphs>0</Paragraphs>
  <TotalTime>11</TotalTime>
  <ScaleCrop>false</ScaleCrop>
  <LinksUpToDate>false</LinksUpToDate>
  <CharactersWithSpaces>1207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2025-08-17T22:18:00Z</dcterms:created>
  <dc:creator>小贝</dc:creator>
  <cp:lastModifiedBy>HUAWEI</cp:lastModifiedBy>
  <dcterms:modified xsi:type="dcterms:W3CDTF">2025-08-19T11:53:08Z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D59C8119DCE0480F92040322B5C1D6B9</vt:lpwstr>
  </property>
</Properties>
</file>